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06277A" w14:paraId="22A08D2C" w14:textId="77777777">
        <w:tc>
          <w:tcPr>
            <w:tcW w:w="1" w:type="dxa"/>
          </w:tcPr>
          <w:p w14:paraId="2635E65C" w14:textId="77777777" w:rsidR="0006277A" w:rsidRDefault="0006277A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0" w:type="dxa"/>
          </w:tcPr>
          <w:p w14:paraId="7CD3233F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4AFC2132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45925800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1A46D3DD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2A3A934A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243134BB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0EC0C247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13E9D73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0CF12B86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1B1F7A6A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21A7F9F8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442D612E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1BF6037F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47F0D430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7D08FFFD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5D5182D9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1B159514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604D65E" w14:textId="77777777" w:rsidR="0006277A" w:rsidRDefault="0006277A">
            <w:pPr>
              <w:pStyle w:val="EMPTYCELLSTYLE"/>
            </w:pPr>
          </w:p>
        </w:tc>
      </w:tr>
      <w:tr w:rsidR="0006277A" w14:paraId="422237D9" w14:textId="77777777">
        <w:trPr>
          <w:trHeight w:hRule="exact" w:val="1200"/>
        </w:trPr>
        <w:tc>
          <w:tcPr>
            <w:tcW w:w="1" w:type="dxa"/>
          </w:tcPr>
          <w:p w14:paraId="04548D3B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ABAC569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2A3410BB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2A72A9A1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0BE25B36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05D1D24E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5D7DA9D7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8E97D17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7070A8FB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2D0F85EB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47914F07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2C91A466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6A5CA343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7EF022BE" w14:textId="77777777" w:rsidR="0006277A" w:rsidRDefault="0006277A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D852" w14:textId="77777777" w:rsidR="0006277A" w:rsidRDefault="00000000">
            <w:r>
              <w:rPr>
                <w:noProof/>
              </w:rPr>
              <w:drawing>
                <wp:inline distT="0" distB="0" distL="0" distR="0" wp14:anchorId="55935385" wp14:editId="0FF80171">
                  <wp:extent cx="1092200" cy="1092200"/>
                  <wp:effectExtent l="0" t="0" r="0" b="0"/>
                  <wp:docPr id="57637884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37884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" w:type="dxa"/>
          </w:tcPr>
          <w:p w14:paraId="7384A105" w14:textId="77777777" w:rsidR="0006277A" w:rsidRDefault="0006277A">
            <w:pPr>
              <w:pStyle w:val="EMPTYCELLSTYLE"/>
            </w:pPr>
          </w:p>
        </w:tc>
      </w:tr>
      <w:tr w:rsidR="0006277A" w14:paraId="090FD651" w14:textId="77777777">
        <w:trPr>
          <w:trHeight w:hRule="exact" w:val="320"/>
        </w:trPr>
        <w:tc>
          <w:tcPr>
            <w:tcW w:w="1" w:type="dxa"/>
          </w:tcPr>
          <w:p w14:paraId="35C56390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70895C15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609E8A7D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3B6CD" w14:textId="77777777" w:rsidR="0006277A" w:rsidRDefault="00000000">
            <w:r>
              <w:rPr>
                <w:noProof/>
              </w:rPr>
              <w:drawing>
                <wp:inline distT="0" distB="0" distL="0" distR="0" wp14:anchorId="385C03A6" wp14:editId="3D04C89A">
                  <wp:extent cx="635000" cy="571500"/>
                  <wp:effectExtent l="0" t="0" r="0" b="0"/>
                  <wp:docPr id="127604865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048650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</w:tcPr>
          <w:p w14:paraId="03F8A4B4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74D332C7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654FEEA2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6829DE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1BEFC98F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59144059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78F58885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7E834F9F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0E9289F7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26C37E4E" w14:textId="77777777" w:rsidR="0006277A" w:rsidRDefault="0006277A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14B4E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5C42C86D" w14:textId="77777777" w:rsidR="0006277A" w:rsidRDefault="0006277A">
            <w:pPr>
              <w:pStyle w:val="EMPTYCELLSTYLE"/>
            </w:pPr>
          </w:p>
        </w:tc>
      </w:tr>
      <w:tr w:rsidR="0006277A" w14:paraId="4C1FC0AE" w14:textId="77777777">
        <w:trPr>
          <w:trHeight w:hRule="exact" w:val="200"/>
        </w:trPr>
        <w:tc>
          <w:tcPr>
            <w:tcW w:w="1" w:type="dxa"/>
          </w:tcPr>
          <w:p w14:paraId="3F9D974D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1BC22F74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03A33DC0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4A29A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035EBC19" w14:textId="77777777" w:rsidR="0006277A" w:rsidRDefault="0006277A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2CFDD" w14:textId="77777777" w:rsidR="0006277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14:paraId="3DCD47BF" w14:textId="77777777" w:rsidR="0006277A" w:rsidRDefault="0006277A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4AE6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EB40B3C" w14:textId="77777777" w:rsidR="0006277A" w:rsidRDefault="0006277A">
            <w:pPr>
              <w:pStyle w:val="EMPTYCELLSTYLE"/>
            </w:pPr>
          </w:p>
        </w:tc>
      </w:tr>
      <w:tr w:rsidR="0006277A" w14:paraId="0E335462" w14:textId="77777777">
        <w:trPr>
          <w:trHeight w:hRule="exact" w:val="200"/>
        </w:trPr>
        <w:tc>
          <w:tcPr>
            <w:tcW w:w="1" w:type="dxa"/>
          </w:tcPr>
          <w:p w14:paraId="792FC2C7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85037E4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787CF95F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9FA7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2134CA79" w14:textId="77777777" w:rsidR="0006277A" w:rsidRDefault="0006277A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40BA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4BE7DEF6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19615079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4558ED60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7F975749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6BFC7C6F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503EA456" w14:textId="77777777" w:rsidR="0006277A" w:rsidRDefault="0006277A">
            <w:pPr>
              <w:pStyle w:val="EMPTYCELLSTYLE"/>
            </w:pPr>
          </w:p>
        </w:tc>
      </w:tr>
      <w:tr w:rsidR="0006277A" w14:paraId="0A96F1F0" w14:textId="77777777">
        <w:trPr>
          <w:trHeight w:hRule="exact" w:val="280"/>
        </w:trPr>
        <w:tc>
          <w:tcPr>
            <w:tcW w:w="1" w:type="dxa"/>
          </w:tcPr>
          <w:p w14:paraId="6238DE9C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AC0EA8D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15F301EF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DF814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1542F155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44310A18" w14:textId="77777777" w:rsidR="0006277A" w:rsidRDefault="0006277A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07BF" w14:textId="77777777" w:rsidR="0006277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14:paraId="13FEF9BD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37BF88D9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49F1C7B8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5B87C458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02845065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290CDFCD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6DF27C49" w14:textId="77777777" w:rsidR="0006277A" w:rsidRDefault="0006277A">
            <w:pPr>
              <w:pStyle w:val="EMPTYCELLSTYLE"/>
            </w:pPr>
          </w:p>
        </w:tc>
      </w:tr>
      <w:tr w:rsidR="0006277A" w14:paraId="46444C74" w14:textId="77777777">
        <w:trPr>
          <w:trHeight w:hRule="exact" w:val="120"/>
        </w:trPr>
        <w:tc>
          <w:tcPr>
            <w:tcW w:w="1" w:type="dxa"/>
          </w:tcPr>
          <w:p w14:paraId="5BCC2993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263DEBE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0C64FFE9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19BA3BCE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1894FD1E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26BF32FA" w14:textId="77777777" w:rsidR="0006277A" w:rsidRDefault="0006277A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7AD0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565B36CF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0452745A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6A46494E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25772069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66232546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6D59D30E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A02BE1E" w14:textId="77777777" w:rsidR="0006277A" w:rsidRDefault="0006277A">
            <w:pPr>
              <w:pStyle w:val="EMPTYCELLSTYLE"/>
            </w:pPr>
          </w:p>
        </w:tc>
      </w:tr>
      <w:tr w:rsidR="0006277A" w14:paraId="6BC4D499" w14:textId="77777777">
        <w:trPr>
          <w:trHeight w:hRule="exact" w:val="180"/>
        </w:trPr>
        <w:tc>
          <w:tcPr>
            <w:tcW w:w="1" w:type="dxa"/>
          </w:tcPr>
          <w:p w14:paraId="4535E9E3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05A8AF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6C914BD0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1D166BF7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0038B0E3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19E692E3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3D9DDE9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6C70292F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25E8F18D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74878343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0DC3A7C4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2607B896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114116AE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090FCFEE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3EA89236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63FDF6A9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20EC9174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2E94E3BC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0F17FE9" w14:textId="77777777" w:rsidR="0006277A" w:rsidRDefault="0006277A">
            <w:pPr>
              <w:pStyle w:val="EMPTYCELLSTYLE"/>
            </w:pPr>
          </w:p>
        </w:tc>
      </w:tr>
      <w:tr w:rsidR="0006277A" w14:paraId="3F2280AD" w14:textId="77777777">
        <w:trPr>
          <w:trHeight w:hRule="exact" w:val="1260"/>
        </w:trPr>
        <w:tc>
          <w:tcPr>
            <w:tcW w:w="1" w:type="dxa"/>
          </w:tcPr>
          <w:p w14:paraId="791CF24E" w14:textId="77777777" w:rsidR="0006277A" w:rsidRDefault="000627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89CEF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Общество с ограниченной ответственностью фирма "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Медозон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", Место нахождения: 117647, РОССИЯ, МОСКВА, УЛИЦА ПРОФСОЮЗНАЯ, ДОМ 113, СТРОЕНИЕ 3, 425, Адрес места осуществления деятельности: 117647, РОССИЯ, МОСКВА, УЛИЦА ПРОФСОЮЗНАЯ, ДОМ 113, СТРОЕНИЕ 3, 425, ОГРН: 1027739232036, Номер телефона: +7 4954205630, Адрес электронной почты: zaitsev@medozone.ru</w:t>
            </w:r>
          </w:p>
        </w:tc>
        <w:tc>
          <w:tcPr>
            <w:tcW w:w="400" w:type="dxa"/>
          </w:tcPr>
          <w:p w14:paraId="21F96DBE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78F3E198" w14:textId="77777777" w:rsidR="0006277A" w:rsidRDefault="0006277A">
            <w:pPr>
              <w:pStyle w:val="EMPTYCELLSTYLE"/>
            </w:pPr>
          </w:p>
        </w:tc>
      </w:tr>
      <w:tr w:rsidR="0006277A" w14:paraId="7DFB3A55" w14:textId="77777777">
        <w:trPr>
          <w:trHeight w:hRule="exact" w:val="40"/>
        </w:trPr>
        <w:tc>
          <w:tcPr>
            <w:tcW w:w="1" w:type="dxa"/>
          </w:tcPr>
          <w:p w14:paraId="29AF3B73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288730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07B0F177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2A2C1EA0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799FA308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7C3E71F9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02A75845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68F1F773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25AEF350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3B90A32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2CC8FA9B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3542C900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5E25E3C8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6EA0673D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1AA58B78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5BE43B41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5DC22373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7BD6CFC3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7AED55A3" w14:textId="77777777" w:rsidR="0006277A" w:rsidRDefault="0006277A">
            <w:pPr>
              <w:pStyle w:val="EMPTYCELLSTYLE"/>
            </w:pPr>
          </w:p>
        </w:tc>
      </w:tr>
      <w:tr w:rsidR="0006277A" w14:paraId="4338FE73" w14:textId="77777777">
        <w:trPr>
          <w:trHeight w:hRule="exact" w:val="300"/>
        </w:trPr>
        <w:tc>
          <w:tcPr>
            <w:tcW w:w="1" w:type="dxa"/>
          </w:tcPr>
          <w:p w14:paraId="29F9D347" w14:textId="77777777" w:rsidR="0006277A" w:rsidRDefault="000627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2321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ЗАЙЦЕВ ВЛАДИМИР ЯКОВЛЕВИЧ</w:t>
            </w:r>
          </w:p>
        </w:tc>
        <w:tc>
          <w:tcPr>
            <w:tcW w:w="400" w:type="dxa"/>
          </w:tcPr>
          <w:p w14:paraId="41EFAF1C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31DA468" w14:textId="77777777" w:rsidR="0006277A" w:rsidRDefault="0006277A">
            <w:pPr>
              <w:pStyle w:val="EMPTYCELLSTYLE"/>
            </w:pPr>
          </w:p>
        </w:tc>
      </w:tr>
      <w:tr w:rsidR="0006277A" w14:paraId="73B757B4" w14:textId="77777777">
        <w:trPr>
          <w:trHeight w:hRule="exact" w:val="40"/>
        </w:trPr>
        <w:tc>
          <w:tcPr>
            <w:tcW w:w="1" w:type="dxa"/>
          </w:tcPr>
          <w:p w14:paraId="7C86655B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AEB3D4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3D99E7B7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545B300B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494F0AA9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7858C81D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0101EEC2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231437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76F5446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A4D2BFC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3D9D2802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511496D0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1DEA8B59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49F08A62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2BF99C28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21E87A1B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6EA133E6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3950F372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71981DAD" w14:textId="77777777" w:rsidR="0006277A" w:rsidRDefault="0006277A">
            <w:pPr>
              <w:pStyle w:val="EMPTYCELLSTYLE"/>
            </w:pPr>
          </w:p>
        </w:tc>
      </w:tr>
      <w:tr w:rsidR="0006277A" w14:paraId="498207E0" w14:textId="77777777">
        <w:trPr>
          <w:trHeight w:hRule="exact" w:val="1860"/>
        </w:trPr>
        <w:tc>
          <w:tcPr>
            <w:tcW w:w="1" w:type="dxa"/>
          </w:tcPr>
          <w:p w14:paraId="5BAC76EC" w14:textId="77777777" w:rsidR="0006277A" w:rsidRDefault="000627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B102F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заявляет, что   </w:t>
            </w:r>
            <w:r>
              <w:rPr>
                <w:rFonts w:ascii="Arial" w:eastAsia="Arial" w:hAnsi="Arial" w:cs="Arial"/>
                <w:color w:val="000000"/>
                <w:sz w:val="14"/>
              </w:rPr>
              <w:t xml:space="preserve">Косметическая продукция серии «ALIVING OZONE»: Крем для жирной кожи с экстрактом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Boswellia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Serrata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«ALIVING OZONE»; Крем антиоксидантный с экстрактом пророщенных кофейных зерен; Крем для сухой кожи с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фитокомплексом;Крем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«Anti-AGE с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фитоэстрагенами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»., Косметическая продукция серии «ALIVING OZONE»: Крем для жирной кожи с экстрактом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Boswellia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Serrata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«ALIVING OZONE»; Крем антиоксидантный с экстрактом пророщенных кофейных зерен; Крем для сухой кожи с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фитокомплексом;Крем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«Anti-AGE с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фитоэстрагенами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».</w:t>
            </w:r>
            <w:r>
              <w:rPr>
                <w:rFonts w:ascii="Arial" w:eastAsia="Arial" w:hAnsi="Arial" w:cs="Arial"/>
                <w:color w:val="000000"/>
                <w:sz w:val="1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14"/>
              </w:rPr>
              <w:t>Общество с ограниченной ответственностью "ЭПОХА косметики", Место нахождения: 143985, РОССИЯ, МОСКОВСКАЯ ОБЛАСТЬ, Г.О. БАЛАШИХА, Г. БАЛАШИХА, МКР. ЖЕЛЕЗНОДОРОЖНЫЙ, УЛ. АВТОЗАВОДСКАЯ, Д. 50А, ЭТАЖ 2, ПОМЕЩ. 18., Адрес места осуществления деятельности по изготовлению продукции: 143985, РОССИЯ, МОСКОВСКАЯ ОБЛАСТЬ, Г.О. БАЛАШИХА, Г. БАЛАШИХА, МКР. ЖЕЛЕЗНОДОРОЖНЫЙ, УЛ. АВТОЗАВОДСКАЯ, Д. 50А, ЭТАЖ 2, ПОМЕЩ. 18.</w:t>
            </w:r>
            <w:r>
              <w:rPr>
                <w:rFonts w:ascii="Arial" w:eastAsia="Arial" w:hAnsi="Arial" w:cs="Arial"/>
                <w:color w:val="000000"/>
                <w:sz w:val="14"/>
              </w:rPr>
              <w:br/>
              <w:t>Документ, в соответствии с которым изготовлена продукция: «Кремы косметические. Общие технические условия», номер: ГОСТ 31460-2012</w:t>
            </w:r>
            <w:r>
              <w:rPr>
                <w:rFonts w:ascii="Arial" w:eastAsia="Arial" w:hAnsi="Arial" w:cs="Arial"/>
                <w:color w:val="000000"/>
                <w:sz w:val="14"/>
              </w:rPr>
              <w:br/>
              <w:t>Коды ТН ВЭД ЕАЭС: 3304990000</w:t>
            </w:r>
            <w:r>
              <w:rPr>
                <w:rFonts w:ascii="Arial" w:eastAsia="Arial" w:hAnsi="Arial" w:cs="Arial"/>
                <w:color w:val="000000"/>
                <w:sz w:val="14"/>
              </w:rPr>
              <w:br/>
              <w:t xml:space="preserve">Серийный выпуск, </w:t>
            </w:r>
          </w:p>
        </w:tc>
        <w:tc>
          <w:tcPr>
            <w:tcW w:w="400" w:type="dxa"/>
          </w:tcPr>
          <w:p w14:paraId="7A888362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62253C2A" w14:textId="77777777" w:rsidR="0006277A" w:rsidRDefault="0006277A">
            <w:pPr>
              <w:pStyle w:val="EMPTYCELLSTYLE"/>
            </w:pPr>
          </w:p>
        </w:tc>
      </w:tr>
      <w:tr w:rsidR="0006277A" w14:paraId="4260740D" w14:textId="77777777">
        <w:trPr>
          <w:trHeight w:hRule="exact" w:val="40"/>
        </w:trPr>
        <w:tc>
          <w:tcPr>
            <w:tcW w:w="1" w:type="dxa"/>
          </w:tcPr>
          <w:p w14:paraId="1C74F67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E1F0D44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184CB6BB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520AF348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0923F8B6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440912A4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2B1D0415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13325FB1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0E8DB669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6D9B9AF4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0594876B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2E1BC241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79F7FBCB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3983A630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0A8B5AA1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1F208824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3E1382A7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0D8815A4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38B2E74E" w14:textId="77777777" w:rsidR="0006277A" w:rsidRDefault="0006277A">
            <w:pPr>
              <w:pStyle w:val="EMPTYCELLSTYLE"/>
            </w:pPr>
          </w:p>
        </w:tc>
      </w:tr>
      <w:tr w:rsidR="0006277A" w14:paraId="7A4D9B9B" w14:textId="77777777">
        <w:trPr>
          <w:trHeight w:hRule="exact" w:val="800"/>
        </w:trPr>
        <w:tc>
          <w:tcPr>
            <w:tcW w:w="1" w:type="dxa"/>
          </w:tcPr>
          <w:p w14:paraId="0950F2F7" w14:textId="77777777" w:rsidR="0006277A" w:rsidRDefault="000627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591DA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009/2011 О безопасности парфюмерно-косметической продукции</w:t>
            </w:r>
          </w:p>
        </w:tc>
        <w:tc>
          <w:tcPr>
            <w:tcW w:w="400" w:type="dxa"/>
          </w:tcPr>
          <w:p w14:paraId="7C38FA6F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30EC74E7" w14:textId="77777777" w:rsidR="0006277A" w:rsidRDefault="0006277A">
            <w:pPr>
              <w:pStyle w:val="EMPTYCELLSTYLE"/>
            </w:pPr>
          </w:p>
        </w:tc>
      </w:tr>
      <w:tr w:rsidR="0006277A" w14:paraId="1901E5D4" w14:textId="77777777">
        <w:trPr>
          <w:trHeight w:hRule="exact" w:val="40"/>
        </w:trPr>
        <w:tc>
          <w:tcPr>
            <w:tcW w:w="1" w:type="dxa"/>
          </w:tcPr>
          <w:p w14:paraId="0E577369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BF33E6A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4DAE35FC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2F59D758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24A719CC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39955DE2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323F787A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7FD9DD6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679CF973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0C1AA166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74AE79C1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6481C7B0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61D69E66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0187ABBD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4CD42EBA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031170D7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4F2289D3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7B0E3373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6AD8C4C7" w14:textId="77777777" w:rsidR="0006277A" w:rsidRDefault="0006277A">
            <w:pPr>
              <w:pStyle w:val="EMPTYCELLSTYLE"/>
            </w:pPr>
          </w:p>
        </w:tc>
      </w:tr>
      <w:tr w:rsidR="0006277A" w14:paraId="3F59D464" w14:textId="77777777">
        <w:trPr>
          <w:trHeight w:hRule="exact" w:val="800"/>
        </w:trPr>
        <w:tc>
          <w:tcPr>
            <w:tcW w:w="1" w:type="dxa"/>
          </w:tcPr>
          <w:p w14:paraId="78DAC044" w14:textId="77777777" w:rsidR="0006277A" w:rsidRDefault="000627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F120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№ 24-2-138/1/2024 выдан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13.06.2024  испытательной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лабораторией "Испытательный центр Общества с ограниченной ответственностью "Испытательный Центр Вектор"" RA.RU.21ОМ79; Схема декларирования: 3д; </w:t>
            </w:r>
          </w:p>
        </w:tc>
        <w:tc>
          <w:tcPr>
            <w:tcW w:w="400" w:type="dxa"/>
          </w:tcPr>
          <w:p w14:paraId="074565B8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0C5BF886" w14:textId="77777777" w:rsidR="0006277A" w:rsidRDefault="0006277A">
            <w:pPr>
              <w:pStyle w:val="EMPTYCELLSTYLE"/>
            </w:pPr>
          </w:p>
        </w:tc>
      </w:tr>
      <w:tr w:rsidR="0006277A" w14:paraId="1C6508BB" w14:textId="77777777">
        <w:trPr>
          <w:trHeight w:hRule="exact" w:val="40"/>
        </w:trPr>
        <w:tc>
          <w:tcPr>
            <w:tcW w:w="1" w:type="dxa"/>
          </w:tcPr>
          <w:p w14:paraId="7435E48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528C237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6538AC8C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4A40526C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20A6D1BA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3AC893E7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3BDEDBC3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6FA18F52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24042192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D889D5A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0D097232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3E6E9C3D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346CB337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492423C4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0A7CE76E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74C7168A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14B89316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07EF7CA7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098DB4FD" w14:textId="77777777" w:rsidR="0006277A" w:rsidRDefault="0006277A">
            <w:pPr>
              <w:pStyle w:val="EMPTYCELLSTYLE"/>
            </w:pPr>
          </w:p>
        </w:tc>
      </w:tr>
      <w:tr w:rsidR="0006277A" w14:paraId="0D98F862" w14:textId="77777777">
        <w:trPr>
          <w:trHeight w:hRule="exact" w:val="800"/>
        </w:trPr>
        <w:tc>
          <w:tcPr>
            <w:tcW w:w="1" w:type="dxa"/>
          </w:tcPr>
          <w:p w14:paraId="6B0CB7F6" w14:textId="77777777" w:rsidR="0006277A" w:rsidRDefault="000627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A43E3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</w:p>
        </w:tc>
        <w:tc>
          <w:tcPr>
            <w:tcW w:w="400" w:type="dxa"/>
          </w:tcPr>
          <w:p w14:paraId="590B4E7B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1CE978E" w14:textId="77777777" w:rsidR="0006277A" w:rsidRDefault="0006277A">
            <w:pPr>
              <w:pStyle w:val="EMPTYCELLSTYLE"/>
            </w:pPr>
          </w:p>
        </w:tc>
      </w:tr>
      <w:tr w:rsidR="0006277A" w14:paraId="50525E2F" w14:textId="77777777">
        <w:trPr>
          <w:trHeight w:hRule="exact" w:val="100"/>
        </w:trPr>
        <w:tc>
          <w:tcPr>
            <w:tcW w:w="1" w:type="dxa"/>
          </w:tcPr>
          <w:p w14:paraId="407D7A4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28C7E15D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171D66C8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5DFCD0C2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46E194F8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571CB68C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03940B81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618A03E4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06C42C3B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2EE18437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1C99EEF9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58719AC0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194A9EDB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5EBCE8A3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10358E15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71987F70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025DD44B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64A5E43C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4B31CB55" w14:textId="77777777" w:rsidR="0006277A" w:rsidRDefault="0006277A">
            <w:pPr>
              <w:pStyle w:val="EMPTYCELLSTYLE"/>
            </w:pPr>
          </w:p>
        </w:tc>
      </w:tr>
      <w:tr w:rsidR="0006277A" w14:paraId="24B794F9" w14:textId="77777777">
        <w:trPr>
          <w:trHeight w:hRule="exact" w:val="500"/>
        </w:trPr>
        <w:tc>
          <w:tcPr>
            <w:tcW w:w="1" w:type="dxa"/>
          </w:tcPr>
          <w:p w14:paraId="02F416E8" w14:textId="77777777" w:rsidR="0006277A" w:rsidRDefault="0006277A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F6FFC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13.06.2029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14:paraId="76180F1B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1408799E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242E7126" w14:textId="77777777" w:rsidR="0006277A" w:rsidRDefault="0006277A">
            <w:pPr>
              <w:pStyle w:val="EMPTYCELLSTYLE"/>
            </w:pPr>
          </w:p>
        </w:tc>
      </w:tr>
      <w:tr w:rsidR="0006277A" w14:paraId="3AC6F4BB" w14:textId="77777777">
        <w:trPr>
          <w:trHeight w:hRule="exact" w:val="5820"/>
        </w:trPr>
        <w:tc>
          <w:tcPr>
            <w:tcW w:w="1" w:type="dxa"/>
          </w:tcPr>
          <w:p w14:paraId="31DAE9F4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64DF2C8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6767C4E3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12F91754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7900A357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288738CB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669A84B5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50E20019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092AB1F3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5F97C36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0F1F01A8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338F3BEF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18FB189E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73EC223D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44EA6AE2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70132927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2A1EC131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78E650BC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36B437A1" w14:textId="77777777" w:rsidR="0006277A" w:rsidRDefault="0006277A">
            <w:pPr>
              <w:pStyle w:val="EMPTYCELLSTYLE"/>
            </w:pPr>
          </w:p>
        </w:tc>
      </w:tr>
      <w:tr w:rsidR="0006277A" w14:paraId="4EA8D0AD" w14:textId="77777777">
        <w:trPr>
          <w:trHeight w:hRule="exact" w:val="100"/>
        </w:trPr>
        <w:tc>
          <w:tcPr>
            <w:tcW w:w="1" w:type="dxa"/>
          </w:tcPr>
          <w:p w14:paraId="7DA76A38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1AA2E0B4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759324B1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28F38932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21E31669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1FDF8C6B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5E1AA947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3FDD02C7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5B0C" w14:textId="77777777" w:rsidR="0006277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14:paraId="1A718B2B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10F49FC1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13A16C42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32C2DBD8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7878CC53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4D438AB5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332D13A7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6357B599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36DE96CF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144C5014" w14:textId="77777777" w:rsidR="0006277A" w:rsidRDefault="0006277A">
            <w:pPr>
              <w:pStyle w:val="EMPTYCELLSTYLE"/>
            </w:pPr>
          </w:p>
        </w:tc>
      </w:tr>
      <w:tr w:rsidR="0006277A" w14:paraId="29C66B7D" w14:textId="77777777">
        <w:trPr>
          <w:trHeight w:hRule="exact" w:val="300"/>
        </w:trPr>
        <w:tc>
          <w:tcPr>
            <w:tcW w:w="1" w:type="dxa"/>
          </w:tcPr>
          <w:p w14:paraId="3D5A6CA4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5106A9B7" w14:textId="77777777" w:rsidR="0006277A" w:rsidRDefault="0006277A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9BF08" w14:textId="77777777" w:rsidR="0006277A" w:rsidRDefault="0006277A">
            <w:pPr>
              <w:jc w:val="center"/>
            </w:pPr>
          </w:p>
        </w:tc>
        <w:tc>
          <w:tcPr>
            <w:tcW w:w="200" w:type="dxa"/>
          </w:tcPr>
          <w:p w14:paraId="16123873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6380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7A520987" w14:textId="77777777" w:rsidR="0006277A" w:rsidRDefault="0006277A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46CB1" w14:textId="77777777" w:rsidR="0006277A" w:rsidRDefault="00000000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ЗАЙЦЕВ ВЛАДИМИР ЯКОВЛЕВИЧ</w:t>
            </w:r>
          </w:p>
        </w:tc>
        <w:tc>
          <w:tcPr>
            <w:tcW w:w="180" w:type="dxa"/>
          </w:tcPr>
          <w:p w14:paraId="340A8477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12888B9F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1B6103B1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73D7683A" w14:textId="77777777" w:rsidR="0006277A" w:rsidRDefault="0006277A">
            <w:pPr>
              <w:pStyle w:val="EMPTYCELLSTYLE"/>
            </w:pPr>
          </w:p>
        </w:tc>
      </w:tr>
      <w:tr w:rsidR="0006277A" w14:paraId="20732822" w14:textId="77777777">
        <w:trPr>
          <w:trHeight w:hRule="exact" w:val="200"/>
        </w:trPr>
        <w:tc>
          <w:tcPr>
            <w:tcW w:w="1" w:type="dxa"/>
          </w:tcPr>
          <w:p w14:paraId="3C165BF9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40D336D3" w14:textId="77777777" w:rsidR="0006277A" w:rsidRDefault="0006277A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0E8E" w14:textId="77777777" w:rsidR="0006277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14:paraId="3199FF28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6364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1D97FD93" w14:textId="77777777" w:rsidR="0006277A" w:rsidRDefault="0006277A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7A8D2" w14:textId="77777777" w:rsidR="0006277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14:paraId="544477E0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61B7A251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5CDAE460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547826BE" w14:textId="77777777" w:rsidR="0006277A" w:rsidRDefault="0006277A">
            <w:pPr>
              <w:pStyle w:val="EMPTYCELLSTYLE"/>
            </w:pPr>
          </w:p>
        </w:tc>
      </w:tr>
      <w:tr w:rsidR="0006277A" w14:paraId="2C9766BE" w14:textId="77777777">
        <w:trPr>
          <w:trHeight w:hRule="exact" w:val="100"/>
        </w:trPr>
        <w:tc>
          <w:tcPr>
            <w:tcW w:w="1" w:type="dxa"/>
          </w:tcPr>
          <w:p w14:paraId="7CD76369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6E0DA2C9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1C2AEBBD" w14:textId="77777777" w:rsidR="0006277A" w:rsidRDefault="0006277A">
            <w:pPr>
              <w:pStyle w:val="EMPTYCELLSTYLE"/>
            </w:pPr>
          </w:p>
        </w:tc>
        <w:tc>
          <w:tcPr>
            <w:tcW w:w="1000" w:type="dxa"/>
          </w:tcPr>
          <w:p w14:paraId="35A268BC" w14:textId="77777777" w:rsidR="0006277A" w:rsidRDefault="0006277A">
            <w:pPr>
              <w:pStyle w:val="EMPTYCELLSTYLE"/>
            </w:pPr>
          </w:p>
        </w:tc>
        <w:tc>
          <w:tcPr>
            <w:tcW w:w="760" w:type="dxa"/>
          </w:tcPr>
          <w:p w14:paraId="3298BB2E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2851A71C" w14:textId="77777777" w:rsidR="0006277A" w:rsidRDefault="0006277A">
            <w:pPr>
              <w:pStyle w:val="EMPTYCELLSTYLE"/>
            </w:pPr>
          </w:p>
        </w:tc>
        <w:tc>
          <w:tcPr>
            <w:tcW w:w="160" w:type="dxa"/>
          </w:tcPr>
          <w:p w14:paraId="5F849704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7CA256FB" w14:textId="77777777" w:rsidR="0006277A" w:rsidRDefault="0006277A">
            <w:pPr>
              <w:pStyle w:val="EMPTYCELLSTYLE"/>
            </w:pPr>
          </w:p>
        </w:tc>
        <w:tc>
          <w:tcPr>
            <w:tcW w:w="600" w:type="dxa"/>
          </w:tcPr>
          <w:p w14:paraId="7AEFD5EA" w14:textId="77777777" w:rsidR="0006277A" w:rsidRDefault="0006277A">
            <w:pPr>
              <w:pStyle w:val="EMPTYCELLSTYLE"/>
            </w:pPr>
          </w:p>
        </w:tc>
        <w:tc>
          <w:tcPr>
            <w:tcW w:w="200" w:type="dxa"/>
          </w:tcPr>
          <w:p w14:paraId="5DEE603A" w14:textId="77777777" w:rsidR="0006277A" w:rsidRDefault="0006277A">
            <w:pPr>
              <w:pStyle w:val="EMPTYCELLSTYLE"/>
            </w:pPr>
          </w:p>
        </w:tc>
        <w:tc>
          <w:tcPr>
            <w:tcW w:w="2200" w:type="dxa"/>
          </w:tcPr>
          <w:p w14:paraId="1CEE7268" w14:textId="77777777" w:rsidR="0006277A" w:rsidRDefault="0006277A">
            <w:pPr>
              <w:pStyle w:val="EMPTYCELLSTYLE"/>
            </w:pPr>
          </w:p>
        </w:tc>
        <w:tc>
          <w:tcPr>
            <w:tcW w:w="1840" w:type="dxa"/>
          </w:tcPr>
          <w:p w14:paraId="02A7B163" w14:textId="77777777" w:rsidR="0006277A" w:rsidRDefault="0006277A">
            <w:pPr>
              <w:pStyle w:val="EMPTYCELLSTYLE"/>
            </w:pPr>
          </w:p>
        </w:tc>
        <w:tc>
          <w:tcPr>
            <w:tcW w:w="280" w:type="dxa"/>
          </w:tcPr>
          <w:p w14:paraId="764CDFE1" w14:textId="77777777" w:rsidR="0006277A" w:rsidRDefault="0006277A">
            <w:pPr>
              <w:pStyle w:val="EMPTYCELLSTYLE"/>
            </w:pPr>
          </w:p>
        </w:tc>
        <w:tc>
          <w:tcPr>
            <w:tcW w:w="560" w:type="dxa"/>
          </w:tcPr>
          <w:p w14:paraId="7E35AE6D" w14:textId="77777777" w:rsidR="0006277A" w:rsidRDefault="0006277A">
            <w:pPr>
              <w:pStyle w:val="EMPTYCELLSTYLE"/>
            </w:pPr>
          </w:p>
        </w:tc>
        <w:tc>
          <w:tcPr>
            <w:tcW w:w="1120" w:type="dxa"/>
          </w:tcPr>
          <w:p w14:paraId="6C718DE5" w14:textId="77777777" w:rsidR="0006277A" w:rsidRDefault="0006277A">
            <w:pPr>
              <w:pStyle w:val="EMPTYCELLSTYLE"/>
            </w:pPr>
          </w:p>
        </w:tc>
        <w:tc>
          <w:tcPr>
            <w:tcW w:w="180" w:type="dxa"/>
          </w:tcPr>
          <w:p w14:paraId="5B5D8599" w14:textId="77777777" w:rsidR="0006277A" w:rsidRDefault="0006277A">
            <w:pPr>
              <w:pStyle w:val="EMPTYCELLSTYLE"/>
            </w:pPr>
          </w:p>
        </w:tc>
        <w:tc>
          <w:tcPr>
            <w:tcW w:w="20" w:type="dxa"/>
          </w:tcPr>
          <w:p w14:paraId="2DDB1EB7" w14:textId="77777777" w:rsidR="0006277A" w:rsidRDefault="0006277A">
            <w:pPr>
              <w:pStyle w:val="EMPTYCELLSTYLE"/>
            </w:pPr>
          </w:p>
        </w:tc>
        <w:tc>
          <w:tcPr>
            <w:tcW w:w="400" w:type="dxa"/>
          </w:tcPr>
          <w:p w14:paraId="4A362E0B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1B91347D" w14:textId="77777777" w:rsidR="0006277A" w:rsidRDefault="0006277A">
            <w:pPr>
              <w:pStyle w:val="EMPTYCELLSTYLE"/>
            </w:pPr>
          </w:p>
        </w:tc>
      </w:tr>
      <w:tr w:rsidR="0006277A" w14:paraId="44A2E33C" w14:textId="77777777">
        <w:trPr>
          <w:trHeight w:hRule="exact" w:val="300"/>
        </w:trPr>
        <w:tc>
          <w:tcPr>
            <w:tcW w:w="1" w:type="dxa"/>
          </w:tcPr>
          <w:p w14:paraId="474D5DDD" w14:textId="77777777" w:rsidR="0006277A" w:rsidRDefault="0006277A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D520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37C4" w14:textId="77777777" w:rsidR="0006277A" w:rsidRDefault="00000000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Д-RU.РА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05.В.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12292/24</w:t>
            </w:r>
          </w:p>
        </w:tc>
        <w:tc>
          <w:tcPr>
            <w:tcW w:w="400" w:type="dxa"/>
          </w:tcPr>
          <w:p w14:paraId="5C973FE1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317A873C" w14:textId="77777777" w:rsidR="0006277A" w:rsidRDefault="0006277A">
            <w:pPr>
              <w:pStyle w:val="EMPTYCELLSTYLE"/>
            </w:pPr>
          </w:p>
        </w:tc>
      </w:tr>
      <w:tr w:rsidR="0006277A" w14:paraId="33377B45" w14:textId="77777777">
        <w:trPr>
          <w:trHeight w:hRule="exact" w:val="300"/>
        </w:trPr>
        <w:tc>
          <w:tcPr>
            <w:tcW w:w="1" w:type="dxa"/>
          </w:tcPr>
          <w:p w14:paraId="37F457DA" w14:textId="77777777" w:rsidR="0006277A" w:rsidRDefault="0006277A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24FB" w14:textId="77777777" w:rsidR="0006277A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8267" w14:textId="77777777" w:rsidR="0006277A" w:rsidRDefault="00000000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17.06.2024</w:t>
            </w:r>
          </w:p>
        </w:tc>
        <w:tc>
          <w:tcPr>
            <w:tcW w:w="400" w:type="dxa"/>
          </w:tcPr>
          <w:p w14:paraId="5565A5B9" w14:textId="77777777" w:rsidR="0006277A" w:rsidRDefault="0006277A">
            <w:pPr>
              <w:pStyle w:val="EMPTYCELLSTYLE"/>
            </w:pPr>
          </w:p>
        </w:tc>
        <w:tc>
          <w:tcPr>
            <w:tcW w:w="1" w:type="dxa"/>
          </w:tcPr>
          <w:p w14:paraId="3793913C" w14:textId="77777777" w:rsidR="0006277A" w:rsidRDefault="0006277A">
            <w:pPr>
              <w:pStyle w:val="EMPTYCELLSTYLE"/>
            </w:pPr>
          </w:p>
        </w:tc>
      </w:tr>
    </w:tbl>
    <w:p w14:paraId="7280E30D" w14:textId="77777777" w:rsidR="00106680" w:rsidRDefault="00106680"/>
    <w:sectPr w:rsidR="00106680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7A"/>
    <w:rsid w:val="0006277A"/>
    <w:rsid w:val="00106680"/>
    <w:rsid w:val="00350F73"/>
    <w:rsid w:val="00860B87"/>
    <w:rsid w:val="00DB7357"/>
    <w:rsid w:val="00DC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8248"/>
  <w15:docId w15:val="{8C68FE9A-E70D-426E-8D81-47AE7C43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zaits</dc:creator>
  <cp:lastModifiedBy>N K</cp:lastModifiedBy>
  <cp:revision>2</cp:revision>
  <dcterms:created xsi:type="dcterms:W3CDTF">2024-08-08T13:43:00Z</dcterms:created>
  <dcterms:modified xsi:type="dcterms:W3CDTF">2024-08-08T13:43:00Z</dcterms:modified>
</cp:coreProperties>
</file>